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</w:t>
      </w:r>
      <w:bookmarkStart w:id="0" w:name="_GoBack"/>
      <w:bookmarkEnd w:id="0"/>
      <w:r w:rsidRPr="0076793F">
        <w:rPr>
          <w:rFonts w:cstheme="minorHAnsi"/>
          <w:b/>
          <w:color w:val="FF0000"/>
          <w:u w:val="single"/>
        </w:rPr>
        <w:t>19.02.2026</w:t>
      </w:r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17188" w:type="dxa"/>
        <w:tblLook w:val="04A0" w:firstRow="1" w:lastRow="0" w:firstColumn="1" w:lastColumn="0" w:noHBand="0" w:noVBand="1"/>
      </w:tblPr>
      <w:tblGrid>
        <w:gridCol w:w="1230"/>
        <w:gridCol w:w="7979"/>
        <w:gridCol w:w="7979"/>
      </w:tblGrid>
      <w:tr w:rsidR="00323974" w:rsidRPr="004B2080" w:rsidTr="00323974">
        <w:trPr>
          <w:gridAfter w:val="1"/>
          <w:wAfter w:w="7979" w:type="dxa"/>
          <w:trHeight w:val="39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974" w:rsidRDefault="00323974" w:rsidP="00D524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B2080">
              <w:rPr>
                <w:rFonts w:cstheme="minorHAnsi"/>
                <w:b/>
              </w:rPr>
              <w:t>Αναλυτικοί Λογαριασμοί Εξόδου (ΑΛΕ) που είναι δεκτικοί για χρήση σε αρχεία Μισθοδοσίας των</w:t>
            </w:r>
          </w:p>
          <w:p w:rsidR="00323974" w:rsidRPr="004B2080" w:rsidRDefault="00323974" w:rsidP="00D5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cstheme="minorHAnsi"/>
                <w:b/>
              </w:rPr>
              <w:t>ΝΠΔΔ-ΦΓΚ</w:t>
            </w:r>
            <w:r w:rsidR="00741D6D">
              <w:rPr>
                <w:rFonts w:cstheme="minorHAnsi"/>
                <w:b/>
              </w:rPr>
              <w:t xml:space="preserve"> (οικείος προϋπολογισμός)</w:t>
            </w:r>
          </w:p>
        </w:tc>
      </w:tr>
      <w:tr w:rsidR="004B2080" w:rsidRPr="004B2080" w:rsidTr="00323974">
        <w:trPr>
          <w:gridAfter w:val="1"/>
          <w:wAfter w:w="7979" w:type="dxa"/>
          <w:trHeight w:val="39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ανταμοιβή επίτευξης στόχων του Διοικητή της Ανεξάρτητης Αρχής "Επιθεώρηση Εργασίας"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2120105008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2F0D9B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9B" w:rsidRPr="004B2080" w:rsidRDefault="002F0D9B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0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9B" w:rsidRPr="004B2080" w:rsidRDefault="002F0D9B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F0D9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2120114010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ιδιαίτερων συνθηκών εργασίας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μετακίνησης της παρ. 4 του άρθρου 10 του ν.3103/2003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2120130001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2120189004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Ειδική αποζημίωση για απασχόληση πλέον του πενθημέρου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Ειδική αποζημίωση στελεχών ενόπλων δυνάμεων και σωμάτων ασφαλείας για απασχόληση κατά τις νυχτερινές ώρες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ειδικού μισθολογίου ενστόλων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Αποζημίωση ελεγκτών γεωπόνων, κτηνιάτρων κ.λπ., που διενεργούν φυτοϋγειονομικούς ελέγχους και ελέγχους ποιότητας -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καταλληλόλητας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(άρθρο 14 του ν. 3460/2006)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Αποζημίωση ελεγκτών γεωπόνων, κτηνιάτρων κ.λπ., που διενεργούν φυτοϋγειονομικούς ελέγχους και ελέγχους ποιότητας -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καταλληλόλητας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(άρθρο 14 του ν.3460/2006)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Έκτακτες αναδρομικές παροχές βάσει νόμων ή κανονιστικών πράξεων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πλην των αποδοχών της παρ. 3 του άρθρου 86 του ν.4307/2014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Έκτακτες αναδρομικές παροχές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της παρ. 3 του άρθρου 86 του ν.4307/2014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συνδεόμενα με το Ενοποιημένο Σχέδιο Κυβερνητικής Πολιτικής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2120224005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υπαλλήλων της Ανεξάρτητης Αρχής "Επιθεώρηση Εργασίας"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D85D1A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1A" w:rsidRPr="004B2080" w:rsidRDefault="00D85D1A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85D1A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1A" w:rsidRPr="004B2080" w:rsidRDefault="00D85D1A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85D1A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Λοιπές παροχές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καταργηθέντων</w:t>
            </w:r>
            <w:proofErr w:type="spellEnd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με τον ν.3697/2008 ειδικών λογαριασμών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Δαπάνες κατασκηνώσεων μέσω ιδιωτών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παρόχων</w:t>
            </w:r>
            <w:proofErr w:type="spellEnd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για εργαζόμενους και μέλη των οικογενειών τους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7549A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</w:t>
            </w:r>
            <w:r w:rsidR="004B208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αναπληρωτών εκπαιδευτικών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2130106001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25"/>
        </w:trPr>
        <w:tc>
          <w:tcPr>
            <w:tcW w:w="12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79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2190301101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127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2230105000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παροχές σε άτομα με αναπηρία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Λοιπές </w:t>
            </w: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παροχές υγείας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393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614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541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Αποζημιώσεις εξωτερικού και συναφή έξοδα προσωπικού </w:t>
            </w: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αποστελλόμενου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ή μετακινούμενου στο εξωτερικό για υπηρεσία ή ασκήσεις ΝΑΤΟ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8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3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323974" w:rsidRPr="004B2080" w:rsidTr="00323974">
        <w:trPr>
          <w:trHeight w:val="37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  <w:tc>
          <w:tcPr>
            <w:tcW w:w="7979" w:type="dxa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770D8" w:rsidRPr="004B2080" w:rsidTr="00426264">
        <w:trPr>
          <w:trHeight w:val="37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D8" w:rsidRPr="00F770D8" w:rsidRDefault="00F770D8" w:rsidP="00F7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770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D8" w:rsidRPr="00F770D8" w:rsidRDefault="00F770D8" w:rsidP="00F77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770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  <w:tc>
          <w:tcPr>
            <w:tcW w:w="7979" w:type="dxa"/>
            <w:vAlign w:val="center"/>
          </w:tcPr>
          <w:p w:rsidR="00F770D8" w:rsidRPr="004B2080" w:rsidRDefault="00F770D8" w:rsidP="00F77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23974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F770D8" w:rsidP="00F770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2420989000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F770D8" w:rsidP="00F770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color w:val="000000"/>
                <w:sz w:val="20"/>
                <w:szCs w:val="20"/>
              </w:rPr>
              <w:t>Έξοδα για λοιπές υπηρεσίες</w:t>
            </w:r>
          </w:p>
        </w:tc>
      </w:tr>
      <w:tr w:rsidR="00323974" w:rsidRPr="004B2080" w:rsidTr="00F770D8">
        <w:trPr>
          <w:gridAfter w:val="1"/>
          <w:wAfter w:w="7979" w:type="dxa"/>
          <w:trHeight w:val="8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323974" w:rsidRDefault="00323974" w:rsidP="0032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4B2080" w:rsidRPr="004B2080" w:rsidRDefault="004B2080" w:rsidP="004B2080">
      <w:pPr>
        <w:jc w:val="both"/>
        <w:rPr>
          <w:rFonts w:cstheme="minorHAnsi"/>
        </w:rPr>
      </w:pPr>
    </w:p>
    <w:p w:rsidR="004B2080" w:rsidRDefault="004B2080"/>
    <w:sectPr w:rsidR="004B2080" w:rsidSect="00DF0226">
      <w:footerReference w:type="default" r:id="rId7"/>
      <w:pgSz w:w="11906" w:h="16838"/>
      <w:pgMar w:top="1276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F4C" w:rsidRDefault="00DF5F4C">
      <w:pPr>
        <w:spacing w:after="0" w:line="240" w:lineRule="auto"/>
      </w:pPr>
      <w:r>
        <w:separator/>
      </w:r>
    </w:p>
  </w:endnote>
  <w:endnote w:type="continuationSeparator" w:id="0">
    <w:p w:rsidR="00DF5F4C" w:rsidRDefault="00DF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/>
    <w:sdtContent>
      <w:p w:rsidR="002F53A1" w:rsidRDefault="007549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53A1" w:rsidRDefault="00DF5F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F4C" w:rsidRDefault="00DF5F4C">
      <w:pPr>
        <w:spacing w:after="0" w:line="240" w:lineRule="auto"/>
      </w:pPr>
      <w:r>
        <w:separator/>
      </w:r>
    </w:p>
  </w:footnote>
  <w:footnote w:type="continuationSeparator" w:id="0">
    <w:p w:rsidR="00DF5F4C" w:rsidRDefault="00DF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2F0D9B"/>
    <w:rsid w:val="002F444C"/>
    <w:rsid w:val="00323974"/>
    <w:rsid w:val="00366A62"/>
    <w:rsid w:val="00464D5F"/>
    <w:rsid w:val="004B2080"/>
    <w:rsid w:val="004E7679"/>
    <w:rsid w:val="006F533A"/>
    <w:rsid w:val="00741D6D"/>
    <w:rsid w:val="007549A0"/>
    <w:rsid w:val="0076793F"/>
    <w:rsid w:val="00913D37"/>
    <w:rsid w:val="00A064D2"/>
    <w:rsid w:val="00A974B5"/>
    <w:rsid w:val="00D524DC"/>
    <w:rsid w:val="00D85D1A"/>
    <w:rsid w:val="00D94F5B"/>
    <w:rsid w:val="00DF5F4C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4473</Words>
  <Characters>24158</Characters>
  <Application>Microsoft Office Word</Application>
  <DocSecurity>0</DocSecurity>
  <Lines>201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Μαρία Παπαδοπούλου 12</cp:lastModifiedBy>
  <cp:revision>2</cp:revision>
  <dcterms:created xsi:type="dcterms:W3CDTF">2026-02-26T12:11:00Z</dcterms:created>
  <dcterms:modified xsi:type="dcterms:W3CDTF">2026-02-26T12:11:00Z</dcterms:modified>
</cp:coreProperties>
</file>